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/>
      </w:pPr>
      <w:bookmarkStart w:colFirst="0" w:colLast="0" w:name="_l6cw8b7jz3g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SISTEMA DE SUPERVISIÓN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SANNA Clínica Belén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fbh766njmmf6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OBJETIVO DEL SISTEMA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Instalar un mecanismo diario, objetivo y entrenable que permita: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Observar las conductas críticas de experiencia, directamente vinculadas a los estándares del </w:t>
      </w:r>
      <w:r w:rsidDel="00000000" w:rsidR="00000000" w:rsidRPr="00000000">
        <w:rPr>
          <w:b w:val="1"/>
          <w:bCs w:val="1"/>
          <w:rtl w:val="0"/>
        </w:rPr>
        <w:t xml:space="preserve">MOF</w:t>
      </w:r>
      <w:r w:rsidDel="00000000" w:rsidR="00000000" w:rsidRPr="00000000">
        <w:rPr>
          <w:rtl w:val="0"/>
        </w:rPr>
        <w:t xml:space="preserve"> y el </w:t>
      </w:r>
      <w:r w:rsidDel="00000000" w:rsidR="00000000" w:rsidRPr="00000000">
        <w:rPr>
          <w:b w:val="1"/>
          <w:bCs w:val="1"/>
          <w:rtl w:val="0"/>
        </w:rPr>
        <w:t xml:space="preserve">Sello en Acción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Corregir desviaciones de forma inmediata, facilitando el desarrollo de </w:t>
      </w:r>
      <w:r w:rsidDel="00000000" w:rsidR="00000000" w:rsidRPr="00000000">
        <w:rPr>
          <w:b w:val="1"/>
          <w:bCs w:val="1"/>
          <w:rtl w:val="0"/>
        </w:rPr>
        <w:t xml:space="preserve">Competencias Conductuales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Garantizar el cumplimiento sostenido de los protocolos de atención al paciente.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Proteger la calidad emocional y operativa de la experiencia del paciente.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Desarrollar autonomía del personal y del equipo de supervisión, fomentando un liderazgo transformacional.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cwr4b0xoed6s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🔎 ROLES SUPERVISORES</w:t>
      </w:r>
    </w:p>
    <w:tbl>
      <w:tblPr>
        <w:tblStyle w:val="Table1"/>
        <w:tblW w:w="9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85"/>
        <w:gridCol w:w="5060"/>
        <w:tblGridChange w:id="0">
          <w:tblGrid>
            <w:gridCol w:w="4385"/>
            <w:gridCol w:w="50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Alcance de observación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Asistente de Gestión Ambulatoria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Observación diaria directa en piso.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Coordinadora de Gestión Ambulatoria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Auditoría semanal de cumplimiento y Coaching.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Jefe de Admisión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Auditoría mensual consolidada y estrategia.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3z9671j9e1l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cx3rhqaloy2p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📊 METODOLOGÍA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ee9g4vqqcn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Observación Focalizada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Observación directa en piso de las interacciones clave del paciente, prestando especial atención a los "Momentos de la Verdad" identificados en el </w:t>
      </w:r>
      <w:r w:rsidDel="00000000" w:rsidR="00000000" w:rsidRPr="00000000">
        <w:rPr>
          <w:b w:val="1"/>
          <w:bCs w:val="1"/>
          <w:rtl w:val="0"/>
        </w:rPr>
        <w:t xml:space="preserve">Patient Journey Map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Evaluación de conductas por cada etapa de atención, utilizando las fichas detalladas.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Se registra diariamente el cumplimiento de las microconductas observadas.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2le9rmotrmy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Diagnóstico Conductual Rápido </w:t>
      </w:r>
    </w:p>
    <w:p w:rsidR="00000000" w:rsidDel="00000000" w:rsidP="00000000" w:rsidRDefault="00000000" w:rsidRPr="00000000" w14:paraId="0000001A">
      <w:pPr>
        <w:spacing w:after="240" w:lineRule="auto"/>
        <w:rPr/>
      </w:pPr>
      <w:r w:rsidDel="00000000" w:rsidR="00000000" w:rsidRPr="00000000">
        <w:rPr>
          <w:rtl w:val="0"/>
        </w:rPr>
        <w:t xml:space="preserve">Al detectar una desviación ("No cumple"), el supervisor debe realizar una breve indagación para identificar la barrera principal: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Capacidad:</w:t>
      </w:r>
      <w:r w:rsidDel="00000000" w:rsidR="00000000" w:rsidRPr="00000000">
        <w:rPr>
          <w:rtl w:val="0"/>
        </w:rPr>
        <w:t xml:space="preserve"> ¿El colaborador sabe cómo aplicar el protocolo? (Falta de conocimiento/habilidad).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Oportunidad:</w:t>
      </w:r>
      <w:r w:rsidDel="00000000" w:rsidR="00000000" w:rsidRPr="00000000">
        <w:rPr>
          <w:rtl w:val="0"/>
        </w:rPr>
        <w:t xml:space="preserve"> ¿El entorno o el proceso le permitió hacerlo? (Sobrecarga, sistema lento).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Motivación:</w:t>
      </w:r>
      <w:r w:rsidDel="00000000" w:rsidR="00000000" w:rsidRPr="00000000">
        <w:rPr>
          <w:rtl w:val="0"/>
        </w:rPr>
        <w:t xml:space="preserve"> ¿El colaborador tiene la disposición? (Miedo al conflicto, desinterés).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8ads29n7o9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Feedback Inmediato y Orientado al Sello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El feedback se brinda en el momento o al cierre del turno.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Se debe describir la conducta observada con objetividad.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Ejemplo de Feedback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"Noté que cuando el paciente reclamó, le pediste que se calmara. Recuerda que eso suele aumentar su frustración. La próxima vez, intenta usar la frase: 'Comprendo su molestia', para validar su emoción primero"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53hah2cdrbr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Registro de Cumplimiento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El Asistente de Gestión registra diariamente el total de observaciones realizadas.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Cada semana se consolida el % de cumplimiento general por colaborador.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l3c2mc6epzf8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6thitcy7xq3c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📌 FICHAS DE OBSERVACIÓN CONDUCTUAL POR ETAPA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sgs99indxw3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2taxmk80qq7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ETAPA 1: BIENVENIDA Y RECEPCIÓN</w:t>
      </w:r>
    </w:p>
    <w:tbl>
      <w:tblPr>
        <w:tblStyle w:val="Table2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25"/>
        <w:gridCol w:w="1985"/>
        <w:gridCol w:w="3620"/>
        <w:tblGridChange w:id="0">
          <w:tblGrid>
            <w:gridCol w:w="4025"/>
            <w:gridCol w:w="1985"/>
            <w:gridCol w:w="3620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Conducta observable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Cumple (✅) / No cumple (❌)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 / Impacto en la Experiencia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Saluda al paciente con nombre, contacto visual y sonrisa.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Primera impresión y tono emocional.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Identifica pacientes vulnerables y ofrece ayuda proactiva.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Crítico:</w:t>
            </w:r>
            <w:r w:rsidDel="00000000" w:rsidR="00000000" w:rsidRPr="00000000">
              <w:rPr>
                <w:rtl w:val="0"/>
              </w:rPr>
              <w:t xml:space="preserve"> Reduce ansiedad, asegura cuidado diferenciado.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Ofrece acompañamiento físico si corresponde (no solo señala).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Empatía Clave:</w:t>
            </w:r>
            <w:r w:rsidDel="00000000" w:rsidR="00000000" w:rsidRPr="00000000">
              <w:rPr>
                <w:rtl w:val="0"/>
              </w:rPr>
              <w:t xml:space="preserve"> Transmite cuidado genuino.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Brinda orientación clara sobre el recorrido, verificando comprensión.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Reduce confusión inicial.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Comunica proactivamente retrasos gestionando la expectativa.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Previene conflictos futuros.</w:t>
            </w:r>
          </w:p>
        </w:tc>
      </w:tr>
    </w:tbl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htqsctdx4r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66qiglzlrf9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ETAPA 2: VALIDACIÓN DOCUMENTAL Y ADMISIÓN</w:t>
      </w:r>
    </w:p>
    <w:tbl>
      <w:tblPr>
        <w:tblStyle w:val="Table3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80"/>
        <w:gridCol w:w="2030"/>
        <w:gridCol w:w="3605"/>
        <w:tblGridChange w:id="0">
          <w:tblGrid>
            <w:gridCol w:w="3980"/>
            <w:gridCol w:w="2030"/>
            <w:gridCol w:w="360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Conducta observable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Cumple (✅) / No cumple (❌)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 / Impacto en la Experiencia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Verifica documentos explicando al paciente el 'porqué' de cada paso.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Genera seguridad y confianza técnica.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Explica paso a paso el proceso administrativo sin tecnicismos.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Empodera al paciente.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Usa lenguaje claro y humano (sin jergas como "su carta no pasa").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Clave:</w:t>
            </w:r>
            <w:r w:rsidDel="00000000" w:rsidR="00000000" w:rsidRPr="00000000">
              <w:rPr>
                <w:rtl w:val="0"/>
              </w:rPr>
              <w:t xml:space="preserve"> Facilita comprensión y evita frustración.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Confirma comprensión del paciente antes de continuar.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Asegura que el paciente se sienta partícipe.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Gestiona autorizaciones de seguros y cobros con total claridad.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Alto Impacto:</w:t>
            </w:r>
            <w:r w:rsidDel="00000000" w:rsidR="00000000" w:rsidRPr="00000000">
              <w:rPr>
                <w:rtl w:val="0"/>
              </w:rPr>
              <w:t xml:space="preserve"> Define la tranquilidad financiera.</w:t>
            </w:r>
          </w:p>
        </w:tc>
      </w:tr>
    </w:tbl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sesflggyc9e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lhq7je7jlp1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ETAPA 3: ORIENTACIÓN Y ACOMPAÑAMIENTO EN EL CIRCUITO</w:t>
      </w:r>
    </w:p>
    <w:tbl>
      <w:tblPr>
        <w:tblStyle w:val="Table4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25"/>
        <w:gridCol w:w="1910"/>
        <w:gridCol w:w="3665"/>
        <w:tblGridChange w:id="0">
          <w:tblGrid>
            <w:gridCol w:w="4025"/>
            <w:gridCol w:w="1910"/>
            <w:gridCol w:w="3665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Conducta observable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Cumple (✅) / No cumple (❌)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 / Impacto en la Experiencia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Explica correctamente el siguiente paso del recorrido.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Guía en el laberinto de la clínica.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Acompaña físicamente si corresponde, sin delegar.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Empatía Clave:</w:t>
            </w:r>
            <w:r w:rsidDel="00000000" w:rsidR="00000000" w:rsidRPr="00000000">
              <w:rPr>
                <w:rtl w:val="0"/>
              </w:rPr>
              <w:t xml:space="preserve"> Personalización de la atención.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Detecta signos de confusión (mirada perdida) y actúa proactivamente.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Transforma pérdida en alivio.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Resuelve dudas sin derivar ("pelotear") innecesariamente.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Eficiencia Clave:</w:t>
            </w:r>
            <w:r w:rsidDel="00000000" w:rsidR="00000000" w:rsidRPr="00000000">
              <w:rPr>
                <w:rtl w:val="0"/>
              </w:rPr>
              <w:t xml:space="preserve"> Evita rebotes y mejora percepción de agilidad.</w:t>
            </w:r>
          </w:p>
        </w:tc>
      </w:tr>
    </w:tbl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cc3vaainfvk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qyqvva3h17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ETAPA 4: GESTIÓN DE ERRORES E INCIDENCIAS </w:t>
      </w:r>
    </w:p>
    <w:tbl>
      <w:tblPr>
        <w:tblStyle w:val="Table5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50"/>
        <w:gridCol w:w="1895"/>
        <w:gridCol w:w="3785"/>
        <w:tblGridChange w:id="0">
          <w:tblGrid>
            <w:gridCol w:w="3950"/>
            <w:gridCol w:w="1895"/>
            <w:gridCol w:w="3785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Conducta observable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Cumple (✅) / No cumple (❌)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 / Impacto en la Experiencia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Usa la Frase Ancla ("Comprendo su molestia") al inicio.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 (Validación):</w:t>
            </w:r>
            <w:r w:rsidDel="00000000" w:rsidR="00000000" w:rsidRPr="00000000">
              <w:rPr>
                <w:rtl w:val="0"/>
              </w:rPr>
              <w:t xml:space="preserve"> Baja la defensa del paciente inmediatamente.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Evita frases prohibidas ("Cálmese", "Son las normas") o excusas.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 (Respeto):</w:t>
            </w:r>
            <w:r w:rsidDel="00000000" w:rsidR="00000000" w:rsidRPr="00000000">
              <w:rPr>
                <w:rtl w:val="0"/>
              </w:rPr>
              <w:t xml:space="preserve"> Evita la escalada del conflicto emocional.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Aplica Ownership ("Yo me encargo") asumiendo responsabilidad.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Cierra la incertidumbre y genera confianza.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Informa el plan de solución (acción + plazo) con transparencia.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Muestra respeto por el tiempo del paciente.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Escala solo si es un Desacuerdo Racional (norma), no por emoción.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Eficiencia:</w:t>
            </w:r>
            <w:r w:rsidDel="00000000" w:rsidR="00000000" w:rsidRPr="00000000">
              <w:rPr>
                <w:rtl w:val="0"/>
              </w:rPr>
              <w:t xml:space="preserve"> Resuelve el conflicto en el nivel adecuado.</w:t>
            </w:r>
          </w:p>
        </w:tc>
      </w:tr>
    </w:tbl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gj5f7vvb10z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hk2dimnh3gi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ETAPA 5: COBRANZA Y CIERRE ADMINISTRATIVO</w:t>
      </w:r>
    </w:p>
    <w:tbl>
      <w:tblPr>
        <w:tblStyle w:val="Table6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20"/>
        <w:gridCol w:w="2000"/>
        <w:gridCol w:w="3695"/>
        <w:tblGridChange w:id="0">
          <w:tblGrid>
            <w:gridCol w:w="3920"/>
            <w:gridCol w:w="2000"/>
            <w:gridCol w:w="369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Conducta observable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Cumple (✅) / No cumple (❌)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 / Impacto en la Experiencia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Realiza el cobro con explicación clara del detalle de la factura.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Transaccional Crítico:</w:t>
            </w:r>
            <w:r w:rsidDel="00000000" w:rsidR="00000000" w:rsidRPr="00000000">
              <w:rPr>
                <w:rtl w:val="0"/>
              </w:rPr>
              <w:t xml:space="preserve"> Previene insatisfacción post-atención.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Entrega comprobante correctamente y sin demoras innecesarias.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Clave:</w:t>
            </w:r>
            <w:r w:rsidDel="00000000" w:rsidR="00000000" w:rsidRPr="00000000">
              <w:rPr>
                <w:rtl w:val="0"/>
              </w:rPr>
              <w:t xml:space="preserve"> Eficiencia en el cierre.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Verifica comprensión del cobro y si el paciente tiene próximos pasos.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Verdad:</w:t>
            </w:r>
            <w:r w:rsidDel="00000000" w:rsidR="00000000" w:rsidRPr="00000000">
              <w:rPr>
                <w:rtl w:val="0"/>
              </w:rPr>
              <w:t xml:space="preserve"> Asegura el egreso sin dudas.</w:t>
            </w:r>
          </w:p>
        </w:tc>
      </w:tr>
    </w:tbl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i9wczi0rocd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i49oftd5d1o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ETAPA 6: CIERRE EMOCIONAL DE ATENCIÓN</w:t>
      </w:r>
    </w:p>
    <w:tbl>
      <w:tblPr>
        <w:tblStyle w:val="Table7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95"/>
        <w:gridCol w:w="2165"/>
        <w:gridCol w:w="3755"/>
        <w:tblGridChange w:id="0">
          <w:tblGrid>
            <w:gridCol w:w="3695"/>
            <w:gridCol w:w="2165"/>
            <w:gridCol w:w="375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Conducta observable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Cumple (✅) / No cumple (❌)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 / Impacto en la Experiencia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Valida que no queden dudas finales del paciente.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Elimina incertidumbres residuales.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Despide con gratitud y tono empático (Despedida SANNA).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Alto Impacto:</w:t>
            </w:r>
            <w:r w:rsidDel="00000000" w:rsidR="00000000" w:rsidRPr="00000000">
              <w:rPr>
                <w:rtl w:val="0"/>
              </w:rPr>
              <w:t xml:space="preserve"> Última impresión, fomenta lealtad.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Verifica que el paciente egresa tranquilo y satisfecho.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Crítico (Percepción Final):</w:t>
            </w:r>
            <w:r w:rsidDel="00000000" w:rsidR="00000000" w:rsidRPr="00000000">
              <w:rPr>
                <w:rtl w:val="0"/>
              </w:rPr>
              <w:t xml:space="preserve"> Reflejo del éxito del circuito.</w:t>
            </w:r>
          </w:p>
        </w:tc>
      </w:tr>
    </w:tbl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1cmie879f1y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slu14rnnsfe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ETAPA 7: PROGRAMAS PREVENTIVOS Y MATERNIDAD</w:t>
      </w:r>
    </w:p>
    <w:tbl>
      <w:tblPr>
        <w:tblStyle w:val="Table8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80"/>
        <w:gridCol w:w="2030"/>
        <w:gridCol w:w="3605"/>
        <w:tblGridChange w:id="0">
          <w:tblGrid>
            <w:gridCol w:w="3980"/>
            <w:gridCol w:w="2030"/>
            <w:gridCol w:w="360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Conducta observable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Cumple (✅) / No cumple (❌)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Momento de la Verdad / Impacto en la Experiencia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Explica claramente beneficios y procesos de programas.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Alto Impacto:</w:t>
            </w:r>
            <w:r w:rsidDel="00000000" w:rsidR="00000000" w:rsidRPr="00000000">
              <w:rPr>
                <w:rtl w:val="0"/>
              </w:rPr>
              <w:t xml:space="preserve"> Decisión de compra/adhesión.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Orienta paso a paso el circuito de chequeos complejos.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Reduce ansiedad en procesos largos.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Brinda contención emocional en situaciones sensibles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Alto Impacto:</w:t>
            </w:r>
            <w:r w:rsidDel="00000000" w:rsidR="00000000" w:rsidRPr="00000000">
              <w:rPr>
                <w:rtl w:val="0"/>
              </w:rPr>
              <w:t xml:space="preserve"> Apoyo en momentos de vulnerabilidad.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Carga y valida informes médicos con rigor y confidencialidad.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Fundamental:</w:t>
            </w:r>
            <w:r w:rsidDel="00000000" w:rsidR="00000000" w:rsidRPr="00000000">
              <w:rPr>
                <w:rtl w:val="0"/>
              </w:rPr>
              <w:t xml:space="preserve"> Seguridad de la información.</w:t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sfwkk1ig8bms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34zdo5lmpw3l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🔧 ESCALA DE INTERVENCIÓN (Feedback)</w:t>
      </w:r>
    </w:p>
    <w:tbl>
      <w:tblPr>
        <w:tblStyle w:val="Table9"/>
        <w:tblW w:w="97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5"/>
        <w:gridCol w:w="2525"/>
        <w:gridCol w:w="3170"/>
        <w:gridCol w:w="1985"/>
        <w:tblGridChange w:id="0">
          <w:tblGrid>
            <w:gridCol w:w="2105"/>
            <w:gridCol w:w="2525"/>
            <w:gridCol w:w="3170"/>
            <w:gridCol w:w="198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Condición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✅ Cumple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Conducta sostenida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Refuerzo positivo inmediato.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❌ No cumple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Incumplimiento puntual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Feedback inmediato en piso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Asistente de Gestión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Reincidencia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Repite desviación (≥2 veces/sem)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Coaching breve (Micro-entrenamiento).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Coordinadora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Desviación persistente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3+ reincidencias al 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Plan de desarrollo individual formal.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Coordinadora + Jefe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Cronicidad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No mejora pese a plan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Evaluación de desempeño / Medidas disciplinarias.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Jefatura Superior</w:t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dzfkv8il5spv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slsrq7d0bkwq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📈 REGISTRO Y SOSTENIBILIDAD</w:t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Registro:</w:t>
      </w:r>
      <w:r w:rsidDel="00000000" w:rsidR="00000000" w:rsidRPr="00000000">
        <w:rPr>
          <w:rtl w:val="0"/>
        </w:rPr>
        <w:t xml:space="preserve"> El Asistente de Gestión registra diariamente.</w:t>
      </w:r>
    </w:p>
    <w:p w:rsidR="00000000" w:rsidDel="00000000" w:rsidP="00000000" w:rsidRDefault="00000000" w:rsidRPr="00000000" w14:paraId="000000C1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Análisis:</w:t>
      </w:r>
      <w:r w:rsidDel="00000000" w:rsidR="00000000" w:rsidRPr="00000000">
        <w:rPr>
          <w:rtl w:val="0"/>
        </w:rPr>
        <w:t xml:space="preserve"> Semanalmente se revisan tendencias (ej. "¿En qué etapa fallamos más en aplicar los protocolos").</w:t>
      </w:r>
    </w:p>
    <w:p w:rsidR="00000000" w:rsidDel="00000000" w:rsidP="00000000" w:rsidRDefault="00000000" w:rsidRPr="00000000" w14:paraId="000000C2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Auditoría:</w:t>
      </w:r>
      <w:r w:rsidDel="00000000" w:rsidR="00000000" w:rsidRPr="00000000">
        <w:rPr>
          <w:rtl w:val="0"/>
        </w:rPr>
        <w:t xml:space="preserve"> La Coordinadora verifica en campo que el feedback se esté dando correctamente, no solo registrando el error.</w:t>
      </w:r>
    </w:p>
    <w:p w:rsidR="00000000" w:rsidDel="00000000" w:rsidP="00000000" w:rsidRDefault="00000000" w:rsidRPr="00000000" w14:paraId="000000C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5n4fj5tdxru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🚀 BENEFICIOS DEL SISTEMA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Instala el estándar en piso real.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Elimina las zonas grises de supervisión.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Asegura que la capacitación de </w:t>
      </w:r>
      <w:r w:rsidDel="00000000" w:rsidR="00000000" w:rsidRPr="00000000">
        <w:rPr>
          <w:b w:val="1"/>
          <w:bCs w:val="1"/>
          <w:rtl w:val="0"/>
        </w:rPr>
        <w:t xml:space="preserve">Manejo de Conflictos</w:t>
      </w:r>
      <w:r w:rsidDel="00000000" w:rsidR="00000000" w:rsidRPr="00000000">
        <w:rPr>
          <w:rtl w:val="0"/>
        </w:rPr>
        <w:t xml:space="preserve"> se aplique diariamente.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Protege la calidad emocional de la experiencia paciente en </w:t>
      </w:r>
      <w:r w:rsidDel="00000000" w:rsidR="00000000" w:rsidRPr="00000000">
        <w:rPr>
          <w:b w:val="1"/>
          <w:bCs w:val="1"/>
          <w:rtl w:val="0"/>
        </w:rPr>
        <w:t xml:space="preserve">SANNA Clínica Belén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